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5EED" w14:textId="77777777" w:rsidR="00165949" w:rsidRDefault="00165949" w:rsidP="00165949">
      <w:r>
        <w:t>A RESOLUTION BY THE BOARD OF COUNTY COMMISSIONERS OF _____________COUNTY, FLORIDA REQUESTING THE STATE LEGISLATURE SIGNIFICANTLY INCREASE FUNDING FOR THE ACQUSITION OF CONSERVATION LANDS AND CONSERVATION EASEMENTS IN THE 2017-2018 BUDGET.</w:t>
      </w:r>
    </w:p>
    <w:p w14:paraId="7F6273AC" w14:textId="77777777" w:rsidR="00165949" w:rsidRDefault="00165949" w:rsidP="00165949"/>
    <w:p w14:paraId="7EFC9BEB" w14:textId="77777777" w:rsidR="00165949" w:rsidRDefault="00165949" w:rsidP="00165949">
      <w:r>
        <w:t>WHEREAS, there are environmentally sensitive natural areas and conservation lands necessary to protect our water resources, fish and wildlife, and recreational access throughout _____County and Florida; and</w:t>
      </w:r>
    </w:p>
    <w:p w14:paraId="3BF6921D" w14:textId="77777777" w:rsidR="00165949" w:rsidRDefault="00165949" w:rsidP="00165949"/>
    <w:p w14:paraId="7D50333B" w14:textId="77777777" w:rsidR="00165949" w:rsidRDefault="00165949" w:rsidP="00165949">
      <w:r>
        <w:t>WHEREAS, Florida’s remarkable biological diversity and its natural systems are the fundamental basis of its quality of life and economy; and</w:t>
      </w:r>
    </w:p>
    <w:p w14:paraId="08CA5054" w14:textId="77777777" w:rsidR="00165949" w:rsidRDefault="00165949" w:rsidP="00165949"/>
    <w:p w14:paraId="54785D96" w14:textId="77777777" w:rsidR="00165949" w:rsidRDefault="00165949" w:rsidP="00165949">
      <w:r>
        <w:t>WHEREAS, population and development impacts are expected to grow over the next two decades and land conservation is an accepted way to buffer the impacts of growth on natural resources; and</w:t>
      </w:r>
    </w:p>
    <w:p w14:paraId="28AB30BD" w14:textId="77777777" w:rsidR="00165949" w:rsidRDefault="00165949" w:rsidP="00165949"/>
    <w:p w14:paraId="4A79960E" w14:textId="77777777" w:rsidR="00165949" w:rsidRDefault="00165949" w:rsidP="00165949">
      <w:r>
        <w:t>WHEREAS, the Florida Department of Environmental Protection states: “Florida Forever is Florida’s premier conservation and recreation lands acquisition program, a blueprint for conserving natural resources and renewing Florida’s commitment to conserve the state’s natural and cultural heritage”; and</w:t>
      </w:r>
    </w:p>
    <w:p w14:paraId="357E774B" w14:textId="77777777" w:rsidR="00165949" w:rsidRDefault="00165949" w:rsidP="00165949"/>
    <w:p w14:paraId="4FB35AC7" w14:textId="77777777" w:rsidR="00165949" w:rsidRDefault="00165949" w:rsidP="00165949">
      <w:proofErr w:type="spellStart"/>
      <w:r>
        <w:t>WHEREAS,____of</w:t>
      </w:r>
      <w:proofErr w:type="spellEnd"/>
      <w:r>
        <w:t xml:space="preserve"> ______County voters and 75% of Florida voters(4.2 million citizens) voted on November 4, 2014 to approve an Amendment to Article X, Section 28 of the Florida Constitution to acquire and manage environmentally sensitive lands; and</w:t>
      </w:r>
    </w:p>
    <w:p w14:paraId="2EAE58AA" w14:textId="77777777" w:rsidR="00165949" w:rsidRDefault="00165949" w:rsidP="00165949"/>
    <w:p w14:paraId="718C3976" w14:textId="77777777" w:rsidR="00165949" w:rsidRDefault="00165949" w:rsidP="00165949">
      <w:r>
        <w:t>WHEREAS, it is the request of _______County that the legislature fulfill its obligation to the people to provide significant funding for conservation land acquisition as called for in the 2014 Amendment; and</w:t>
      </w:r>
    </w:p>
    <w:p w14:paraId="2B855D8D" w14:textId="77777777" w:rsidR="00165949" w:rsidRDefault="00165949" w:rsidP="00165949"/>
    <w:p w14:paraId="3662C377" w14:textId="71A52431" w:rsidR="00165949" w:rsidRDefault="00165949" w:rsidP="00165949">
      <w:r>
        <w:t xml:space="preserve">WHEREAS, these lands need to </w:t>
      </w:r>
      <w:r w:rsidR="00CF4688">
        <w:t xml:space="preserve">be </w:t>
      </w:r>
      <w:bookmarkStart w:id="0" w:name="_GoBack"/>
      <w:bookmarkEnd w:id="0"/>
      <w:r>
        <w:t>acquired and preserved by fee simple acquisition, conservation easement, or purchase of development rights to protect our future prosperity.</w:t>
      </w:r>
    </w:p>
    <w:p w14:paraId="05F16C86" w14:textId="77777777" w:rsidR="00165949" w:rsidRDefault="00165949" w:rsidP="00165949"/>
    <w:p w14:paraId="19DCFE50" w14:textId="77777777" w:rsidR="00165949" w:rsidRDefault="00165949" w:rsidP="00165949">
      <w:r>
        <w:t xml:space="preserve">NOW, THEREFORE, IT </w:t>
      </w:r>
      <w:proofErr w:type="gramStart"/>
      <w:r>
        <w:t>BE</w:t>
      </w:r>
      <w:proofErr w:type="gramEnd"/>
      <w:r>
        <w:t xml:space="preserve"> RESOLVED BY THE BOARD OF COUNTY COMMISSIONERS OF_________COUNTY, FLORIDA, that:</w:t>
      </w:r>
    </w:p>
    <w:p w14:paraId="4E150E4A" w14:textId="77777777" w:rsidR="00165949" w:rsidRDefault="00165949" w:rsidP="00165949"/>
    <w:p w14:paraId="18D214D0" w14:textId="77777777" w:rsidR="00165949" w:rsidRDefault="00165949" w:rsidP="00165949">
      <w:r>
        <w:t xml:space="preserve">_______County respectfully requests that the Florida state legislature significantly increase funding for the acquisition of conservation lands and conservation easements in the 2017-2018 </w:t>
      </w:r>
      <w:proofErr w:type="gramStart"/>
      <w:r>
        <w:t>budget</w:t>
      </w:r>
      <w:proofErr w:type="gramEnd"/>
      <w:r>
        <w:t>.</w:t>
      </w:r>
    </w:p>
    <w:p w14:paraId="4E752091" w14:textId="77777777" w:rsidR="00165949" w:rsidRDefault="00165949" w:rsidP="00165949"/>
    <w:p w14:paraId="7E6F2C92" w14:textId="77777777" w:rsidR="00165949" w:rsidRDefault="00165949" w:rsidP="00165949">
      <w:r>
        <w:t>And be it resolved that ______County considers the acquisition, protection and management of environmentally sensitive lands to be a crucial public benefit to the future of this County and the State of Florida.</w:t>
      </w:r>
    </w:p>
    <w:p w14:paraId="0A0DCB56" w14:textId="77777777" w:rsidR="00165949" w:rsidRDefault="00165949" w:rsidP="00165949"/>
    <w:p w14:paraId="4E3E641B" w14:textId="77777777" w:rsidR="00165949" w:rsidRDefault="00165949" w:rsidP="00165949">
      <w:r>
        <w:t>THIS RESOLUTION ADOPTED after motion, second and majority vote favoring the same, this ___day of_____, 2017.</w:t>
      </w:r>
    </w:p>
    <w:p w14:paraId="4A932CAF" w14:textId="77777777" w:rsidR="005858C7" w:rsidRPr="00165949" w:rsidRDefault="005858C7" w:rsidP="00165949"/>
    <w:sectPr w:rsidR="005858C7" w:rsidRPr="0016594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8C7"/>
    <w:rsid w:val="00165949"/>
    <w:rsid w:val="005858C7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PGMEHARG</dc:creator>
  <cp:lastModifiedBy>Owner</cp:lastModifiedBy>
  <cp:revision>2</cp:revision>
  <dcterms:created xsi:type="dcterms:W3CDTF">2017-04-03T21:03:00Z</dcterms:created>
  <dcterms:modified xsi:type="dcterms:W3CDTF">2017-04-03T21:03:00Z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2017-03-06T00:00:00Z</vt:filetime>
  </property>
</Properties>
</file>